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B5403">
      <w:pPr>
        <w:pStyle w:val="4"/>
        <w:shd w:val="clear" w:color="auto" w:fill="FFFFFF"/>
        <w:spacing w:before="0" w:beforeAutospacing="0" w:after="0" w:afterAutospacing="0" w:line="555" w:lineRule="atLeast"/>
        <w:jc w:val="both"/>
        <w:rPr>
          <w:rFonts w:ascii="仿宋" w:hAnsi="仿宋" w:eastAsia="仿宋" w:cs="Helvetica"/>
          <w:color w:val="333333"/>
          <w:sz w:val="33"/>
          <w:szCs w:val="33"/>
        </w:rPr>
      </w:pPr>
      <w:r>
        <w:rPr>
          <w:rFonts w:ascii="Helvetica" w:hAnsi="Helvetica" w:cs="Helvetica"/>
          <w:color w:val="212529"/>
          <w:sz w:val="33"/>
          <w:szCs w:val="33"/>
          <w:shd w:val="clear" w:color="auto" w:fill="FFFFFF"/>
        </w:rPr>
        <w:t>关于征集江苏省</w:t>
      </w:r>
      <w:r>
        <w:rPr>
          <w:rFonts w:hint="eastAsia" w:ascii="Helvetica" w:hAnsi="Helvetica" w:cs="Helvetica"/>
          <w:color w:val="212529"/>
          <w:sz w:val="33"/>
          <w:szCs w:val="33"/>
          <w:shd w:val="clear" w:color="auto" w:fill="FFFFFF"/>
        </w:rPr>
        <w:t>数控装备</w:t>
      </w:r>
      <w:r>
        <w:rPr>
          <w:rFonts w:ascii="Helvetica" w:hAnsi="Helvetica" w:cs="Helvetica"/>
          <w:color w:val="212529"/>
          <w:sz w:val="33"/>
          <w:szCs w:val="33"/>
          <w:shd w:val="clear" w:color="auto" w:fill="FFFFFF"/>
        </w:rPr>
        <w:t>专用计量技术委员会委员的通知</w:t>
      </w:r>
    </w:p>
    <w:p w14:paraId="7766020D">
      <w:pPr>
        <w:pStyle w:val="4"/>
        <w:shd w:val="clear" w:color="auto" w:fill="FFFFFF"/>
        <w:spacing w:before="0" w:beforeAutospacing="0" w:after="0" w:afterAutospacing="0" w:line="555" w:lineRule="atLeast"/>
        <w:jc w:val="both"/>
        <w:rPr>
          <w:rFonts w:ascii="仿宋" w:hAnsi="仿宋" w:eastAsia="仿宋" w:cs="Helvetica"/>
          <w:color w:val="333333"/>
          <w:sz w:val="32"/>
          <w:szCs w:val="32"/>
        </w:rPr>
      </w:pPr>
      <w:r>
        <w:rPr>
          <w:rFonts w:hint="eastAsia" w:ascii="仿宋" w:hAnsi="仿宋" w:eastAsia="仿宋" w:cs="Helvetica"/>
          <w:color w:val="333333"/>
          <w:sz w:val="32"/>
          <w:szCs w:val="32"/>
        </w:rPr>
        <w:t>各有关单位：</w:t>
      </w:r>
    </w:p>
    <w:p w14:paraId="007976FA">
      <w:pPr>
        <w:pStyle w:val="4"/>
        <w:shd w:val="clear" w:color="auto" w:fill="FFFFFF"/>
        <w:spacing w:before="0" w:beforeAutospacing="0" w:after="0" w:afterAutospacing="0" w:line="555" w:lineRule="atLeast"/>
        <w:ind w:firstLine="640" w:firstLineChars="200"/>
        <w:jc w:val="both"/>
        <w:rPr>
          <w:rFonts w:ascii="仿宋" w:hAnsi="仿宋" w:eastAsia="仿宋" w:cs="Helvetica"/>
          <w:color w:val="333333"/>
          <w:sz w:val="32"/>
          <w:szCs w:val="32"/>
        </w:rPr>
      </w:pPr>
      <w:r>
        <w:rPr>
          <w:rFonts w:hint="eastAsia" w:ascii="仿宋" w:hAnsi="仿宋" w:eastAsia="仿宋" w:cs="Helvetica"/>
          <w:color w:val="333333"/>
          <w:sz w:val="32"/>
          <w:szCs w:val="32"/>
        </w:rPr>
        <w:t>根据江苏省市场监督管理局《关于同意筹建江苏省数控装备专用计量技术委员会的批复》（苏市监计量函〔2024〕354号），无锡市计量测试院将负责筹建江苏省数控装备专用计量技术委员会，并承担秘书处职责。现面向社会公开征集委员，有关事项通知如下：</w:t>
      </w:r>
    </w:p>
    <w:p w14:paraId="2EAB56AB">
      <w:pPr>
        <w:pStyle w:val="4"/>
        <w:numPr>
          <w:ilvl w:val="0"/>
          <w:numId w:val="1"/>
        </w:numPr>
        <w:shd w:val="clear" w:color="auto" w:fill="FFFFFF"/>
        <w:spacing w:before="0" w:beforeAutospacing="0" w:after="0" w:afterAutospacing="0" w:line="555" w:lineRule="atLeast"/>
        <w:jc w:val="both"/>
        <w:rPr>
          <w:rFonts w:ascii="黑体" w:hAnsi="黑体" w:eastAsia="黑体" w:cs="Helvetica"/>
          <w:color w:val="333333"/>
          <w:sz w:val="32"/>
          <w:szCs w:val="32"/>
        </w:rPr>
      </w:pPr>
      <w:r>
        <w:rPr>
          <w:rFonts w:hint="eastAsia" w:ascii="黑体" w:hAnsi="黑体" w:eastAsia="黑体" w:cs="Helvetica"/>
          <w:color w:val="333333"/>
          <w:sz w:val="32"/>
          <w:szCs w:val="32"/>
        </w:rPr>
        <w:t>征集范围</w:t>
      </w:r>
    </w:p>
    <w:p w14:paraId="3A9A86F6">
      <w:pPr>
        <w:ind w:firstLine="640" w:firstLineChars="200"/>
        <w:rPr>
          <w:rFonts w:ascii="仿宋" w:hAnsi="仿宋" w:eastAsia="仿宋"/>
          <w:sz w:val="32"/>
          <w:szCs w:val="32"/>
        </w:rPr>
      </w:pPr>
      <w:r>
        <w:rPr>
          <w:rFonts w:hint="eastAsia" w:ascii="仿宋" w:hAnsi="仿宋" w:eastAsia="仿宋"/>
          <w:sz w:val="32"/>
          <w:szCs w:val="32"/>
        </w:rPr>
        <w:t>江苏省数控装备专用计量技术委员会是从事数控装备领域计量技术研究工作的专业组织，主要负责跟踪国内外数控装备领域动态，开展相关计量技术法规的制定、修订和宣贯工作，以及计量测试方法研究和科技创新能力建设。委员应为从事数控装备研究、应用、管理工作的技术人员。</w:t>
      </w:r>
    </w:p>
    <w:p w14:paraId="4012A5DB">
      <w:pPr>
        <w:pStyle w:val="4"/>
        <w:shd w:val="clear" w:color="auto" w:fill="FFFFFF"/>
        <w:spacing w:before="0" w:beforeAutospacing="0" w:after="0" w:afterAutospacing="0" w:line="555" w:lineRule="atLeast"/>
        <w:ind w:firstLine="645"/>
        <w:jc w:val="both"/>
        <w:rPr>
          <w:rFonts w:ascii="仿宋" w:hAnsi="仿宋" w:eastAsia="仿宋" w:cs="Helvetica"/>
          <w:color w:val="333333"/>
          <w:sz w:val="32"/>
          <w:szCs w:val="32"/>
        </w:rPr>
      </w:pPr>
      <w:r>
        <w:rPr>
          <w:rFonts w:hint="eastAsia" w:ascii="仿宋" w:hAnsi="仿宋" w:eastAsia="仿宋" w:cs="Helvetica"/>
          <w:color w:val="333333"/>
          <w:sz w:val="32"/>
          <w:szCs w:val="32"/>
        </w:rPr>
        <w:t>根据以上工作需要，委员将以科研院所、高等院校、生产企业、技术机构等单位从事数控装备相关实际工作的人员为主。</w:t>
      </w:r>
    </w:p>
    <w:p w14:paraId="410F905B">
      <w:pPr>
        <w:pStyle w:val="4"/>
        <w:shd w:val="clear" w:color="auto" w:fill="FFFFFF"/>
        <w:spacing w:before="0" w:beforeAutospacing="0" w:after="0" w:afterAutospacing="0" w:line="555" w:lineRule="atLeast"/>
        <w:ind w:firstLine="645"/>
        <w:jc w:val="both"/>
        <w:rPr>
          <w:rFonts w:ascii="Helvetica" w:hAnsi="Helvetica" w:cs="Helvetica"/>
          <w:color w:val="333333"/>
          <w:sz w:val="32"/>
          <w:szCs w:val="32"/>
        </w:rPr>
      </w:pPr>
      <w:r>
        <w:rPr>
          <w:rFonts w:hint="eastAsia" w:ascii="黑体" w:hAnsi="黑体" w:eastAsia="黑体" w:cs="Helvetica"/>
          <w:color w:val="333333"/>
          <w:sz w:val="32"/>
          <w:szCs w:val="32"/>
        </w:rPr>
        <w:t>二、委员条件</w:t>
      </w:r>
    </w:p>
    <w:p w14:paraId="03986891">
      <w:pPr>
        <w:pStyle w:val="4"/>
        <w:shd w:val="clear" w:color="auto" w:fill="FFFFFF"/>
        <w:spacing w:before="0" w:beforeAutospacing="0" w:after="0" w:afterAutospacing="0" w:line="555" w:lineRule="atLeast"/>
        <w:ind w:firstLine="645"/>
        <w:jc w:val="both"/>
        <w:rPr>
          <w:rFonts w:ascii="Helvetica" w:hAnsi="Helvetica" w:cs="Helvetica"/>
          <w:color w:val="333333"/>
          <w:sz w:val="32"/>
          <w:szCs w:val="32"/>
        </w:rPr>
      </w:pPr>
      <w:r>
        <w:rPr>
          <w:rFonts w:hint="eastAsia" w:ascii="仿宋_GB2312" w:hAnsi="Helvetica" w:eastAsia="仿宋_GB2312" w:cs="Helvetica"/>
          <w:color w:val="333333"/>
          <w:sz w:val="32"/>
          <w:szCs w:val="32"/>
        </w:rPr>
        <w:t>委员应同时满足以下条件：</w:t>
      </w:r>
    </w:p>
    <w:p w14:paraId="22E72B81">
      <w:pPr>
        <w:pStyle w:val="4"/>
        <w:shd w:val="clear" w:color="auto" w:fill="FFFFFF"/>
        <w:spacing w:before="0" w:beforeAutospacing="0" w:after="0" w:afterAutospacing="0" w:line="555" w:lineRule="atLeast"/>
        <w:ind w:firstLine="645"/>
        <w:jc w:val="both"/>
        <w:rPr>
          <w:rFonts w:ascii="仿宋_GB2312" w:hAnsi="Helvetica" w:eastAsia="仿宋_GB2312" w:cs="Helvetica"/>
          <w:color w:val="333333"/>
          <w:sz w:val="32"/>
          <w:szCs w:val="32"/>
        </w:rPr>
      </w:pPr>
      <w:r>
        <w:rPr>
          <w:rFonts w:ascii="Times New Roman" w:hAnsi="Times New Roman" w:cs="Times New Roman"/>
          <w:color w:val="333333"/>
          <w:sz w:val="32"/>
          <w:szCs w:val="32"/>
        </w:rPr>
        <w:t>1</w:t>
      </w:r>
      <w:r>
        <w:rPr>
          <w:rFonts w:hint="eastAsia" w:ascii="仿宋_GB2312" w:hAnsi="Helvetica" w:eastAsia="仿宋_GB2312" w:cs="Helvetica"/>
          <w:color w:val="333333"/>
          <w:sz w:val="32"/>
          <w:szCs w:val="32"/>
        </w:rPr>
        <w:t>、拥有中国国籍，拥护中国共产党的领导，热爱计量事业，热心技术委员会工作，遵纪守法，具有良好的品行和职业道德，愿意为数控装备计量技术工作作出贡献；</w:t>
      </w:r>
    </w:p>
    <w:p w14:paraId="17A3E353">
      <w:pPr>
        <w:pStyle w:val="4"/>
        <w:shd w:val="clear" w:color="auto" w:fill="FFFFFF"/>
        <w:spacing w:before="0" w:beforeAutospacing="0" w:after="0" w:afterAutospacing="0" w:line="555" w:lineRule="atLeast"/>
        <w:ind w:firstLine="645"/>
        <w:jc w:val="both"/>
        <w:rPr>
          <w:rFonts w:ascii="仿宋_GB2312" w:hAnsi="Helvetica" w:eastAsia="仿宋_GB2312" w:cs="Helvetica"/>
          <w:color w:val="333333"/>
          <w:sz w:val="32"/>
          <w:szCs w:val="32"/>
        </w:rPr>
      </w:pPr>
      <w:r>
        <w:rPr>
          <w:rFonts w:ascii="Times New Roman" w:hAnsi="Times New Roman" w:cs="Times New Roman"/>
          <w:color w:val="333333"/>
          <w:sz w:val="32"/>
          <w:szCs w:val="32"/>
        </w:rPr>
        <w:t>2</w:t>
      </w:r>
      <w:r>
        <w:rPr>
          <w:rFonts w:hint="eastAsia" w:ascii="仿宋_GB2312" w:hAnsi="Helvetica" w:eastAsia="仿宋_GB2312" w:cs="Helvetica"/>
          <w:color w:val="333333"/>
          <w:sz w:val="32"/>
          <w:szCs w:val="32"/>
        </w:rPr>
        <w:t>、能积极参加技术委员会的活动，对计量工作和技术法规制修订提出意见和建议，自觉遵守《江苏省专业（用）计量技术委员会管理办法》，履行委员义务，执行技术委员会的决议，接受技术委员会秘书处的日常管理和考核；</w:t>
      </w:r>
    </w:p>
    <w:p w14:paraId="473B8B99">
      <w:pPr>
        <w:pStyle w:val="4"/>
        <w:shd w:val="clear" w:color="auto" w:fill="FFFFFF"/>
        <w:spacing w:before="0" w:beforeAutospacing="0" w:after="0" w:afterAutospacing="0" w:line="555" w:lineRule="atLeast"/>
        <w:ind w:firstLine="645"/>
        <w:jc w:val="both"/>
        <w:rPr>
          <w:rFonts w:ascii="Helvetica" w:hAnsi="Helvetica" w:cs="Helvetica"/>
          <w:color w:val="333333"/>
          <w:sz w:val="32"/>
          <w:szCs w:val="32"/>
        </w:rPr>
      </w:pPr>
      <w:r>
        <w:rPr>
          <w:rFonts w:ascii="Times New Roman" w:hAnsi="Times New Roman" w:cs="Times New Roman"/>
          <w:color w:val="333333"/>
          <w:sz w:val="32"/>
          <w:szCs w:val="32"/>
        </w:rPr>
        <w:t>3</w:t>
      </w:r>
      <w:r>
        <w:rPr>
          <w:rFonts w:hint="eastAsia" w:ascii="仿宋_GB2312" w:hAnsi="Helvetica" w:eastAsia="仿宋_GB2312" w:cs="Helvetica"/>
          <w:color w:val="333333"/>
          <w:sz w:val="32"/>
          <w:szCs w:val="32"/>
        </w:rPr>
        <w:t>、一般应具有副高级（含）以上技术职称（或同等资历）且从事数控装备相关领域工作</w:t>
      </w:r>
      <w:r>
        <w:rPr>
          <w:rFonts w:ascii="Times New Roman" w:hAnsi="Times New Roman" w:cs="Times New Roman"/>
          <w:color w:val="333333"/>
          <w:sz w:val="32"/>
          <w:szCs w:val="32"/>
        </w:rPr>
        <w:t>5</w:t>
      </w:r>
      <w:r>
        <w:rPr>
          <w:rFonts w:hint="eastAsia" w:ascii="仿宋_GB2312" w:hAnsi="Helvetica" w:eastAsia="仿宋_GB2312" w:cs="Helvetica"/>
          <w:color w:val="333333"/>
          <w:sz w:val="32"/>
          <w:szCs w:val="32"/>
        </w:rPr>
        <w:t>年（含）以上，在职并确保任期（四年）内不因退休等原因影响参加委员会活动。</w:t>
      </w:r>
    </w:p>
    <w:p w14:paraId="47A3ECE8">
      <w:pPr>
        <w:pStyle w:val="4"/>
        <w:shd w:val="clear" w:color="auto" w:fill="FFFFFF"/>
        <w:spacing w:before="0" w:beforeAutospacing="0" w:after="0" w:afterAutospacing="0" w:line="555" w:lineRule="atLeast"/>
        <w:ind w:firstLine="645"/>
        <w:jc w:val="both"/>
        <w:rPr>
          <w:rFonts w:ascii="Helvetica" w:hAnsi="Helvetica" w:cs="Helvetica"/>
          <w:color w:val="333333"/>
          <w:sz w:val="32"/>
          <w:szCs w:val="32"/>
        </w:rPr>
      </w:pPr>
      <w:r>
        <w:rPr>
          <w:rFonts w:hint="eastAsia" w:ascii="黑体" w:hAnsi="黑体" w:eastAsia="黑体" w:cs="Helvetica"/>
          <w:color w:val="333333"/>
          <w:sz w:val="32"/>
          <w:szCs w:val="32"/>
        </w:rPr>
        <w:t>三、提交材料及要求</w:t>
      </w:r>
    </w:p>
    <w:p w14:paraId="3B130C30">
      <w:pPr>
        <w:pStyle w:val="4"/>
        <w:shd w:val="clear" w:color="auto" w:fill="FFFFFF"/>
        <w:spacing w:before="0" w:beforeAutospacing="0" w:after="0" w:afterAutospacing="0" w:line="555" w:lineRule="atLeast"/>
        <w:ind w:firstLine="645"/>
        <w:jc w:val="both"/>
        <w:rPr>
          <w:rFonts w:ascii="仿宋_GB2312" w:hAnsi="Helvetica" w:eastAsia="仿宋_GB2312" w:cs="Helvetica"/>
          <w:color w:val="333333"/>
          <w:sz w:val="32"/>
          <w:szCs w:val="32"/>
        </w:rPr>
      </w:pPr>
      <w:r>
        <w:rPr>
          <w:rFonts w:ascii="Times New Roman" w:hAnsi="Times New Roman" w:cs="Times New Roman"/>
          <w:color w:val="333333"/>
          <w:sz w:val="32"/>
          <w:szCs w:val="32"/>
        </w:rPr>
        <w:t>1</w:t>
      </w:r>
      <w:r>
        <w:rPr>
          <w:rFonts w:hint="eastAsia" w:ascii="仿宋_GB2312" w:hAnsi="Helvetica" w:eastAsia="仿宋_GB2312" w:cs="Helvetica"/>
          <w:color w:val="333333"/>
          <w:sz w:val="32"/>
          <w:szCs w:val="32"/>
        </w:rPr>
        <w:t>、申请人填写江苏省专用计量技术委员会委员申请表（见附件</w:t>
      </w:r>
      <w:r>
        <w:rPr>
          <w:rFonts w:ascii="Times New Roman" w:hAnsi="Times New Roman" w:cs="Times New Roman"/>
          <w:color w:val="333333"/>
          <w:sz w:val="32"/>
          <w:szCs w:val="32"/>
        </w:rPr>
        <w:t>2</w:t>
      </w:r>
      <w:r>
        <w:rPr>
          <w:rFonts w:hint="eastAsia" w:ascii="仿宋_GB2312" w:hAnsi="Helvetica" w:eastAsia="仿宋_GB2312" w:cs="Helvetica"/>
          <w:color w:val="333333"/>
          <w:sz w:val="32"/>
          <w:szCs w:val="32"/>
        </w:rPr>
        <w:t>），推荐单位负责审查申请表填写内容的真实性，并由所在单位负责人签署意见、加盖单位（法人）公章。每个单位原则上限报委员一名；</w:t>
      </w:r>
    </w:p>
    <w:p w14:paraId="34AA2686">
      <w:pPr>
        <w:pStyle w:val="4"/>
        <w:shd w:val="clear" w:color="auto" w:fill="FFFFFF"/>
        <w:spacing w:before="0" w:beforeAutospacing="0" w:after="0" w:afterAutospacing="0" w:line="555" w:lineRule="atLeast"/>
        <w:ind w:firstLine="645"/>
        <w:jc w:val="both"/>
        <w:rPr>
          <w:rFonts w:ascii="Helvetica" w:hAnsi="Helvetica" w:cs="Helvetica"/>
          <w:color w:val="333333"/>
          <w:sz w:val="32"/>
          <w:szCs w:val="32"/>
        </w:rPr>
      </w:pPr>
      <w:r>
        <w:rPr>
          <w:rFonts w:ascii="Times New Roman" w:hAnsi="Times New Roman" w:cs="Times New Roman"/>
          <w:color w:val="333333"/>
          <w:sz w:val="32"/>
          <w:szCs w:val="32"/>
        </w:rPr>
        <w:t>2</w:t>
      </w:r>
      <w:r>
        <w:rPr>
          <w:rFonts w:hint="eastAsia" w:ascii="仿宋_GB2312" w:hAnsi="Helvetica" w:eastAsia="仿宋_GB2312" w:cs="Helvetica"/>
          <w:color w:val="333333"/>
          <w:sz w:val="32"/>
          <w:szCs w:val="32"/>
        </w:rPr>
        <w:t>、请于2025年5月15日前将申请表原件（一式两份及本人近期正面免冠二寸彩色照片3张）快递至秘书处，并将电子文档发至秘书处邮箱。所有申报材料提交后不再退还，敬请知悉。</w:t>
      </w:r>
    </w:p>
    <w:p w14:paraId="1F41526F">
      <w:pPr>
        <w:pStyle w:val="4"/>
        <w:shd w:val="clear" w:color="auto" w:fill="FFFFFF"/>
        <w:spacing w:before="0" w:beforeAutospacing="0" w:after="0" w:afterAutospacing="0" w:line="555" w:lineRule="atLeast"/>
        <w:ind w:firstLine="645"/>
        <w:jc w:val="both"/>
        <w:rPr>
          <w:rFonts w:ascii="仿宋_GB2312" w:hAnsi="Helvetica" w:eastAsia="仿宋_GB2312" w:cs="Helvetica"/>
          <w:color w:val="333333"/>
          <w:sz w:val="32"/>
          <w:szCs w:val="32"/>
        </w:rPr>
      </w:pPr>
      <w:r>
        <w:rPr>
          <w:rFonts w:ascii="Times New Roman" w:hAnsi="Times New Roman" w:cs="Times New Roman"/>
          <w:color w:val="333333"/>
          <w:sz w:val="32"/>
          <w:szCs w:val="32"/>
        </w:rPr>
        <w:t>3</w:t>
      </w:r>
      <w:r>
        <w:rPr>
          <w:rFonts w:hint="eastAsia" w:ascii="仿宋_GB2312" w:hAnsi="Helvetica" w:eastAsia="仿宋_GB2312" w:cs="Helvetica"/>
          <w:color w:val="333333"/>
          <w:sz w:val="32"/>
          <w:szCs w:val="32"/>
        </w:rPr>
        <w:t>、秘书处将根据技术委员会结构的需要，以及委员的代表性和广泛性原则，在审查和听取各方意见后，从征集到的、有意向担任委员的人员中拟定候选委员名单，上报江苏省市场监督管理局审批。</w:t>
      </w:r>
    </w:p>
    <w:p w14:paraId="6E018F5C">
      <w:pPr>
        <w:pStyle w:val="4"/>
        <w:shd w:val="clear" w:color="auto" w:fill="FFFFFF"/>
        <w:spacing w:before="0" w:beforeAutospacing="0" w:after="0" w:afterAutospacing="0" w:line="555" w:lineRule="atLeast"/>
        <w:ind w:firstLine="645"/>
        <w:jc w:val="both"/>
        <w:rPr>
          <w:rFonts w:ascii="Helvetica" w:hAnsi="Helvetica" w:cs="Helvetica"/>
          <w:color w:val="333333"/>
          <w:sz w:val="32"/>
          <w:szCs w:val="32"/>
        </w:rPr>
      </w:pPr>
      <w:r>
        <w:rPr>
          <w:rFonts w:hint="eastAsia" w:ascii="黑体" w:hAnsi="黑体" w:eastAsia="黑体" w:cs="Helvetica"/>
          <w:color w:val="333333"/>
          <w:sz w:val="32"/>
          <w:szCs w:val="32"/>
        </w:rPr>
        <w:t>四、秘书处（筹）联系方式</w:t>
      </w:r>
    </w:p>
    <w:p w14:paraId="18F0EBBD">
      <w:pPr>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单位名称：无锡市计量测试院</w:t>
      </w:r>
    </w:p>
    <w:p w14:paraId="15437B8B">
      <w:pPr>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地址：江苏省无锡市锡山区春新东路8号</w:t>
      </w:r>
    </w:p>
    <w:p w14:paraId="46C16AB2">
      <w:pPr>
        <w:rPr>
          <w:rFonts w:hint="eastAsia"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秘书处邮箱：</w:t>
      </w:r>
      <w:r>
        <w:rPr>
          <w:rFonts w:hint="eastAsia" w:ascii="仿宋_GB2312" w:hAnsi="Helvetica" w:eastAsia="仿宋_GB2312" w:cs="Helvetica"/>
          <w:color w:val="333333"/>
          <w:kern w:val="0"/>
          <w:sz w:val="32"/>
          <w:szCs w:val="32"/>
        </w:rPr>
        <w:fldChar w:fldCharType="begin"/>
      </w:r>
      <w:r>
        <w:rPr>
          <w:rFonts w:hint="eastAsia" w:ascii="仿宋_GB2312" w:hAnsi="Helvetica" w:eastAsia="仿宋_GB2312" w:cs="Helvetica"/>
          <w:color w:val="333333"/>
          <w:kern w:val="0"/>
          <w:sz w:val="32"/>
          <w:szCs w:val="32"/>
        </w:rPr>
        <w:instrText xml:space="preserve"> HYPERLINK "mailto:wsg@wxmtc.com" </w:instrText>
      </w:r>
      <w:r>
        <w:rPr>
          <w:rFonts w:hint="eastAsia" w:ascii="仿宋_GB2312" w:hAnsi="Helvetica" w:eastAsia="仿宋_GB2312" w:cs="Helvetica"/>
          <w:color w:val="333333"/>
          <w:kern w:val="0"/>
          <w:sz w:val="32"/>
          <w:szCs w:val="32"/>
        </w:rPr>
        <w:fldChar w:fldCharType="separate"/>
      </w:r>
      <w:r>
        <w:rPr>
          <w:rStyle w:val="7"/>
          <w:rFonts w:hint="eastAsia" w:ascii="仿宋_GB2312" w:hAnsi="Helvetica" w:eastAsia="仿宋_GB2312" w:cs="Helvetica"/>
          <w:kern w:val="0"/>
          <w:sz w:val="32"/>
          <w:szCs w:val="32"/>
        </w:rPr>
        <w:t>wsg@wxmtc.com</w:t>
      </w:r>
      <w:r>
        <w:rPr>
          <w:rFonts w:hint="eastAsia" w:ascii="仿宋_GB2312" w:hAnsi="Helvetica" w:eastAsia="仿宋_GB2312" w:cs="Helvetica"/>
          <w:color w:val="333333"/>
          <w:kern w:val="0"/>
          <w:sz w:val="32"/>
          <w:szCs w:val="32"/>
        </w:rPr>
        <w:fldChar w:fldCharType="end"/>
      </w:r>
    </w:p>
    <w:p w14:paraId="06CD4F2D">
      <w:pPr>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联系人： 王树刚</w:t>
      </w:r>
      <w:bookmarkStart w:id="0" w:name="_GoBack"/>
      <w:bookmarkEnd w:id="0"/>
    </w:p>
    <w:p w14:paraId="2D59111B">
      <w:pPr>
        <w:rPr>
          <w:rFonts w:hint="eastAsia"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联系电话： 0510-88222301</w:t>
      </w:r>
    </w:p>
    <w:p w14:paraId="62FEFE06">
      <w:r>
        <w:rPr>
          <w:rFonts w:hint="eastAsia" w:ascii="仿宋_GB2312" w:hAnsi="Helvetica" w:eastAsia="仿宋_GB2312" w:cs="Helvetica"/>
          <w:color w:val="333333"/>
          <w:kern w:val="0"/>
          <w:sz w:val="32"/>
          <w:szCs w:val="32"/>
        </w:rPr>
        <w:t>18951506250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roma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B64B9E"/>
    <w:multiLevelType w:val="multilevel"/>
    <w:tmpl w:val="6CB64B9E"/>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4BF"/>
    <w:rsid w:val="000A6BC3"/>
    <w:rsid w:val="001A4AB7"/>
    <w:rsid w:val="00353767"/>
    <w:rsid w:val="003706F7"/>
    <w:rsid w:val="006474E5"/>
    <w:rsid w:val="00952CFA"/>
    <w:rsid w:val="00A524BF"/>
    <w:rsid w:val="00BB5ABC"/>
    <w:rsid w:val="00DB65C3"/>
    <w:rsid w:val="37CF063F"/>
    <w:rsid w:val="634E142A"/>
    <w:rsid w:val="74AD0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922</Words>
  <Characters>953</Characters>
  <Lines>6</Lines>
  <Paragraphs>1</Paragraphs>
  <TotalTime>51</TotalTime>
  <ScaleCrop>false</ScaleCrop>
  <LinksUpToDate>false</LinksUpToDate>
  <CharactersWithSpaces>955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2025-04-25T01:32:00Z</dcterms:created>
  <dc:creator>wsg</dc:creator>
  <cp:lastModifiedBy>立青台</cp:lastModifiedBy>
  <cp:lastPrinted>2025-04-25T00:56:00Z</cp:lastPrinted>
  <dcterms:modified xsi:type="dcterms:W3CDTF">2025-04-25T06:44:52Z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eyJoZGlkIjoiYWUzNjA0ZDQyOTJjYTZhYmFkMGRkNmUxMjBjMjkyZTkiLCJ1c2VySWQiOiI0MTQxMjkzMzIifQ==</vt:lpwstr>
  </property>
  <property fmtid="{D5CDD505-2E9C-101B-9397-08002B2CF9AE}" pid="3" name="KSOProductBuildVer">
    <vt:lpwstr>2052-12.1.0.20784</vt:lpwstr>
  </property>
  <property fmtid="{D5CDD505-2E9C-101B-9397-08002B2CF9AE}" pid="4" name="ICV">
    <vt:lpwstr>D0DBF0636250448FB430939139CF94B3_12</vt:lpwstr>
  </property>
</Properties>
</file>